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C46" w:rsidRDefault="004A2C46" w:rsidP="002C72AE">
      <w:pPr>
        <w:spacing w:after="0" w:line="240" w:lineRule="auto"/>
        <w:jc w:val="center"/>
        <w:outlineLvl w:val="0"/>
        <w:rPr>
          <w:rFonts w:eastAsia="Times New Roman" w:cstheme="minorHAnsi"/>
          <w:caps/>
          <w:color w:val="000000"/>
          <w:spacing w:val="-5"/>
          <w:kern w:val="36"/>
          <w:sz w:val="28"/>
          <w:szCs w:val="28"/>
          <w:lang w:eastAsia="de-DE"/>
        </w:rPr>
      </w:pPr>
      <w:bookmarkStart w:id="0" w:name="_GoBack"/>
      <w:bookmarkEnd w:id="0"/>
    </w:p>
    <w:p w:rsidR="00682E09" w:rsidRPr="004A2C46" w:rsidRDefault="00682E09" w:rsidP="00682E09">
      <w:pPr>
        <w:spacing w:after="0" w:line="240" w:lineRule="auto"/>
        <w:outlineLvl w:val="0"/>
        <w:rPr>
          <w:rFonts w:eastAsia="Times New Roman" w:cstheme="minorHAnsi"/>
          <w:caps/>
          <w:color w:val="000000"/>
          <w:spacing w:val="-5"/>
          <w:kern w:val="36"/>
          <w:sz w:val="28"/>
          <w:szCs w:val="28"/>
          <w:lang w:eastAsia="de-DE"/>
        </w:rPr>
      </w:pPr>
      <w:r w:rsidRPr="004A2C46">
        <w:rPr>
          <w:rFonts w:eastAsia="Times New Roman" w:cstheme="minorHAnsi"/>
          <w:caps/>
          <w:color w:val="000000"/>
          <w:spacing w:val="-5"/>
          <w:kern w:val="36"/>
          <w:sz w:val="28"/>
          <w:szCs w:val="28"/>
          <w:lang w:eastAsia="de-DE"/>
        </w:rPr>
        <w:t>DRUCKPARTNER</w:t>
      </w:r>
    </w:p>
    <w:p w:rsidR="00682E09" w:rsidRPr="004A2C46" w:rsidRDefault="00682E09" w:rsidP="00682E09">
      <w:pPr>
        <w:spacing w:after="0" w:line="240" w:lineRule="auto"/>
        <w:outlineLvl w:val="1"/>
        <w:rPr>
          <w:rFonts w:eastAsia="Times New Roman" w:cstheme="minorHAnsi"/>
          <w:i/>
          <w:iCs/>
          <w:color w:val="21A26A"/>
          <w:spacing w:val="-5"/>
          <w:lang w:eastAsia="de-DE"/>
        </w:rPr>
      </w:pPr>
      <w:r w:rsidRPr="004A2C46">
        <w:rPr>
          <w:rFonts w:eastAsia="Times New Roman" w:cstheme="minorHAnsi"/>
          <w:i/>
          <w:iCs/>
          <w:color w:val="21A26A"/>
          <w:spacing w:val="-5"/>
          <w:lang w:eastAsia="de-DE"/>
        </w:rPr>
        <w:t>Leidenschaft für Qualität</w:t>
      </w:r>
    </w:p>
    <w:p w:rsidR="002C72AE" w:rsidRDefault="00682E09" w:rsidP="002C72AE">
      <w:pPr>
        <w:spacing w:after="200" w:line="276" w:lineRule="auto"/>
        <w:jc w:val="both"/>
        <w:rPr>
          <w:rFonts w:eastAsia="Times New Roman" w:cstheme="minorHAnsi"/>
          <w:color w:val="000000"/>
          <w:spacing w:val="-5"/>
          <w:lang w:eastAsia="de-DE"/>
        </w:rPr>
      </w:pPr>
      <w:r>
        <w:rPr>
          <w:rFonts w:ascii="Arial" w:eastAsia="Times New Roman" w:hAnsi="Arial" w:cs="Arial"/>
          <w:color w:val="000000"/>
          <w:spacing w:val="-5"/>
          <w:sz w:val="24"/>
          <w:szCs w:val="24"/>
          <w:lang w:eastAsia="de-DE"/>
        </w:rPr>
        <w:br/>
      </w:r>
      <w:r w:rsidRPr="004A2C46">
        <w:rPr>
          <w:rFonts w:eastAsia="Times New Roman" w:cstheme="minorHAnsi"/>
          <w:color w:val="000000"/>
          <w:spacing w:val="-5"/>
          <w:lang w:eastAsia="de-DE"/>
        </w:rPr>
        <w:t xml:space="preserve">1975 gab es in Deutschland jede Menge kleine, inhabergeführte Druckereien. Mit der Gründung von </w:t>
      </w:r>
      <w:proofErr w:type="spellStart"/>
      <w:r w:rsidRPr="004A2C46">
        <w:rPr>
          <w:rFonts w:eastAsia="Times New Roman" w:cstheme="minorHAnsi"/>
          <w:color w:val="000000"/>
          <w:spacing w:val="-5"/>
          <w:lang w:eastAsia="de-DE"/>
        </w:rPr>
        <w:t>druckpartner</w:t>
      </w:r>
      <w:proofErr w:type="spellEnd"/>
      <w:r w:rsidRPr="004A2C46">
        <w:rPr>
          <w:rFonts w:eastAsia="Times New Roman" w:cstheme="minorHAnsi"/>
          <w:color w:val="000000"/>
          <w:spacing w:val="-5"/>
          <w:lang w:eastAsia="de-DE"/>
        </w:rPr>
        <w:t xml:space="preserve"> in Essen, im Herzen des Ruhrgebiets, kam eine weitere hinzu – die jedoch etwas anders war als die anderen</w:t>
      </w:r>
      <w:r w:rsidR="002C72AE">
        <w:rPr>
          <w:rFonts w:eastAsia="Times New Roman" w:cstheme="minorHAnsi"/>
          <w:color w:val="000000"/>
          <w:spacing w:val="-5"/>
          <w:lang w:eastAsia="de-DE"/>
        </w:rPr>
        <w:t>:</w:t>
      </w:r>
    </w:p>
    <w:p w:rsidR="0006673B" w:rsidRPr="004A2C46" w:rsidRDefault="00682E09" w:rsidP="002C72AE">
      <w:pPr>
        <w:spacing w:after="200" w:line="276" w:lineRule="auto"/>
        <w:jc w:val="both"/>
        <w:rPr>
          <w:rFonts w:eastAsia="Times New Roman" w:cstheme="minorHAnsi"/>
          <w:color w:val="000000"/>
          <w:spacing w:val="-5"/>
          <w:lang w:eastAsia="de-DE"/>
        </w:rPr>
      </w:pPr>
      <w:r w:rsidRPr="004A2C46">
        <w:rPr>
          <w:rFonts w:eastAsia="Times New Roman" w:cstheme="minorHAnsi"/>
          <w:color w:val="000000"/>
          <w:spacing w:val="-5"/>
          <w:lang w:eastAsia="de-DE"/>
        </w:rPr>
        <w:t xml:space="preserve">Vom ersten Tag an hatten wir uns vorgenommen, Überdurchschnittliches zu leisten. Mit absolutem Engagement, modernster Technik und höchster Qualität bei allem, was wir tun. Mit diesem Konzept waren und sind wir erfolgreich. </w:t>
      </w:r>
      <w:proofErr w:type="spellStart"/>
      <w:r w:rsidRPr="004A2C46">
        <w:rPr>
          <w:rFonts w:eastAsia="Times New Roman" w:cstheme="minorHAnsi"/>
          <w:color w:val="000000"/>
          <w:spacing w:val="-5"/>
          <w:lang w:eastAsia="de-DE"/>
        </w:rPr>
        <w:t>druckpartner</w:t>
      </w:r>
      <w:proofErr w:type="spellEnd"/>
      <w:r w:rsidRPr="004A2C46">
        <w:rPr>
          <w:rFonts w:eastAsia="Times New Roman" w:cstheme="minorHAnsi"/>
          <w:color w:val="000000"/>
          <w:spacing w:val="-5"/>
          <w:lang w:eastAsia="de-DE"/>
        </w:rPr>
        <w:t xml:space="preserve"> ist seit 1975 kontinuierlich und solide gewachsen und hat sein Dienstleistungsspektrum erheblich erweitert. Mit über 130 Mitarbeiterinnen und Mitarbeitern sind wir heute ein </w:t>
      </w:r>
      <w:proofErr w:type="spellStart"/>
      <w:r w:rsidRPr="004A2C46">
        <w:rPr>
          <w:rFonts w:eastAsia="Times New Roman" w:cstheme="minorHAnsi"/>
          <w:color w:val="000000"/>
          <w:spacing w:val="-5"/>
          <w:lang w:eastAsia="de-DE"/>
        </w:rPr>
        <w:t>Full</w:t>
      </w:r>
      <w:proofErr w:type="spellEnd"/>
      <w:r w:rsidRPr="004A2C46">
        <w:rPr>
          <w:rFonts w:eastAsia="Times New Roman" w:cstheme="minorHAnsi"/>
          <w:color w:val="000000"/>
          <w:spacing w:val="-5"/>
          <w:lang w:eastAsia="de-DE"/>
        </w:rPr>
        <w:t xml:space="preserve">-Service-Anbieter für namhafte Kunden aus Industrie und Werbung. Sie wissen, dass sie bei </w:t>
      </w:r>
      <w:proofErr w:type="spellStart"/>
      <w:r w:rsidRPr="004A2C46">
        <w:rPr>
          <w:rFonts w:eastAsia="Times New Roman" w:cstheme="minorHAnsi"/>
          <w:color w:val="000000"/>
          <w:spacing w:val="-5"/>
          <w:lang w:eastAsia="de-DE"/>
        </w:rPr>
        <w:t>druckpartner</w:t>
      </w:r>
      <w:proofErr w:type="spellEnd"/>
      <w:r w:rsidRPr="004A2C46">
        <w:rPr>
          <w:rFonts w:eastAsia="Times New Roman" w:cstheme="minorHAnsi"/>
          <w:color w:val="000000"/>
          <w:spacing w:val="-5"/>
          <w:lang w:eastAsia="de-DE"/>
        </w:rPr>
        <w:t xml:space="preserve"> immer die innovative Technik finden, die Ihnen hilft, Ihre Produkte zuverlässig, schnell und wirtschaftlich umzusetzen.</w:t>
      </w:r>
    </w:p>
    <w:p w:rsidR="00D775CF" w:rsidRPr="004A2C46" w:rsidRDefault="00682E09" w:rsidP="002C72AE">
      <w:pPr>
        <w:spacing w:after="200" w:line="276" w:lineRule="auto"/>
        <w:jc w:val="both"/>
        <w:rPr>
          <w:rFonts w:eastAsia="Times New Roman" w:cstheme="minorHAnsi"/>
          <w:color w:val="000000"/>
          <w:spacing w:val="-5"/>
          <w:lang w:eastAsia="de-DE"/>
        </w:rPr>
      </w:pPr>
      <w:r w:rsidRPr="004A2C46">
        <w:rPr>
          <w:rFonts w:eastAsia="Times New Roman" w:cstheme="minorHAnsi"/>
          <w:color w:val="000000"/>
          <w:spacing w:val="-5"/>
          <w:lang w:eastAsia="de-DE"/>
        </w:rPr>
        <w:t>Unsere Branche unterliegt einem ständigen Wandel. Dass wir dies in aktive Unternehmenspolitik umsetzen, unterscheidet uns auch heute noch von vielen anderen Druckfirmen. Und nicht zuletzt ist es unsere leistungsbereite Mannschaft, die mit einer gesunden Neugier aus diesen Innovationen greifbare, begeisternde Druckergebnisse macht.</w:t>
      </w:r>
      <w:r w:rsidR="0006673B" w:rsidRPr="004A2C46">
        <w:rPr>
          <w:rFonts w:eastAsia="Times New Roman" w:cstheme="minorHAnsi"/>
          <w:color w:val="000000"/>
          <w:spacing w:val="-5"/>
          <w:lang w:eastAsia="de-DE"/>
        </w:rPr>
        <w:t xml:space="preserve"> </w:t>
      </w:r>
      <w:r w:rsidR="00930331" w:rsidRPr="004A2C46">
        <w:rPr>
          <w:rFonts w:eastAsia="Times New Roman" w:cstheme="minorHAnsi"/>
          <w:color w:val="000000"/>
          <w:spacing w:val="-5"/>
          <w:lang w:eastAsia="de-DE"/>
        </w:rPr>
        <w:t>I</w:t>
      </w:r>
      <w:r w:rsidR="00D775CF" w:rsidRPr="004A2C46">
        <w:rPr>
          <w:rFonts w:eastAsia="Times New Roman" w:cstheme="minorHAnsi"/>
          <w:color w:val="000000"/>
          <w:spacing w:val="-5"/>
          <w:lang w:eastAsia="de-DE"/>
        </w:rPr>
        <w:t>n einem modernen Betrieb der Druckindustrie dreht sich schon lange nicht mehr alles einzig und allein ums Drucken. Ungeachtet dessen betrachten wir die Herstellung anspruchsvoller Druckobjekte nach wie vor als unsere Kernkompetenz, in der uns viele Preise und Auszeichnungen bestätigen.</w:t>
      </w:r>
    </w:p>
    <w:p w:rsidR="00682E09" w:rsidRPr="004A2C46" w:rsidRDefault="002C72AE" w:rsidP="00682E09">
      <w:pPr>
        <w:spacing w:after="0" w:line="240" w:lineRule="auto"/>
        <w:outlineLvl w:val="1"/>
        <w:rPr>
          <w:rFonts w:eastAsia="Times New Roman" w:cstheme="minorHAnsi"/>
          <w:i/>
          <w:iCs/>
          <w:color w:val="21A26A"/>
          <w:spacing w:val="-5"/>
          <w:lang w:eastAsia="de-DE"/>
        </w:rPr>
      </w:pPr>
      <w:r>
        <w:rPr>
          <w:rFonts w:eastAsia="Times New Roman" w:cstheme="minorHAnsi"/>
          <w:i/>
          <w:iCs/>
          <w:color w:val="21A26A"/>
          <w:spacing w:val="-5"/>
          <w:lang w:eastAsia="de-DE"/>
        </w:rPr>
        <w:br/>
      </w:r>
      <w:r w:rsidR="00682E09" w:rsidRPr="004A2C46">
        <w:rPr>
          <w:rFonts w:eastAsia="Times New Roman" w:cstheme="minorHAnsi"/>
          <w:i/>
          <w:iCs/>
          <w:color w:val="21A26A"/>
          <w:spacing w:val="-5"/>
          <w:lang w:eastAsia="de-DE"/>
        </w:rPr>
        <w:t xml:space="preserve">Aktiver Umweltschutz bei </w:t>
      </w:r>
      <w:proofErr w:type="spellStart"/>
      <w:r w:rsidR="00682E09" w:rsidRPr="004A2C46">
        <w:rPr>
          <w:rFonts w:eastAsia="Times New Roman" w:cstheme="minorHAnsi"/>
          <w:i/>
          <w:iCs/>
          <w:color w:val="21A26A"/>
          <w:spacing w:val="-5"/>
          <w:lang w:eastAsia="de-DE"/>
        </w:rPr>
        <w:t>druckpartner</w:t>
      </w:r>
      <w:proofErr w:type="spellEnd"/>
    </w:p>
    <w:p w:rsidR="00930331" w:rsidRPr="004A2C46" w:rsidRDefault="00930331" w:rsidP="004A2C46">
      <w:pPr>
        <w:spacing w:after="150" w:line="375" w:lineRule="atLeast"/>
        <w:jc w:val="both"/>
        <w:rPr>
          <w:rFonts w:eastAsia="Times New Roman" w:cstheme="minorHAnsi"/>
          <w:color w:val="000000"/>
          <w:spacing w:val="-5"/>
          <w:lang w:eastAsia="de-DE"/>
        </w:rPr>
      </w:pPr>
      <w:r w:rsidRPr="004A2C46">
        <w:rPr>
          <w:rFonts w:eastAsia="Times New Roman" w:cstheme="minorHAnsi"/>
          <w:color w:val="000000"/>
          <w:spacing w:val="-5"/>
          <w:lang w:eastAsia="de-DE"/>
        </w:rPr>
        <w:t>Hoher Anspruch und ständige Innovationsbereitschaft zeichnen uns aus. Die Ziele, die wir uns dabei setzen, sind konkret und nachvollziehbar - und auch die Ergebnisse.</w:t>
      </w:r>
    </w:p>
    <w:p w:rsidR="004A2C46" w:rsidRDefault="00930331" w:rsidP="004A2C46">
      <w:pPr>
        <w:spacing w:after="150" w:line="375" w:lineRule="atLeast"/>
        <w:jc w:val="both"/>
        <w:rPr>
          <w:rFonts w:eastAsia="Times New Roman" w:cstheme="minorHAnsi"/>
          <w:color w:val="000000"/>
          <w:spacing w:val="-5"/>
          <w:lang w:eastAsia="de-DE"/>
        </w:rPr>
      </w:pPr>
      <w:proofErr w:type="gramStart"/>
      <w:r w:rsidRPr="004A2C46">
        <w:rPr>
          <w:rFonts w:eastAsia="Times New Roman" w:cstheme="minorHAnsi"/>
          <w:color w:val="000000"/>
          <w:spacing w:val="-5"/>
          <w:lang w:eastAsia="de-DE"/>
        </w:rPr>
        <w:t>Das erreichen</w:t>
      </w:r>
      <w:proofErr w:type="gramEnd"/>
      <w:r w:rsidRPr="004A2C46">
        <w:rPr>
          <w:rFonts w:eastAsia="Times New Roman" w:cstheme="minorHAnsi"/>
          <w:color w:val="000000"/>
          <w:spacing w:val="-5"/>
          <w:lang w:eastAsia="de-DE"/>
        </w:rPr>
        <w:t xml:space="preserve"> wir, indem wir sinnvolle Standards unabhängiger Organisationen übernehmen und unseren Betrieb nach diesen prüfen und zertifizieren lassen. Maßnahmen zur Qualitätssicherung und -verbesserung gehören ebenso dazu wie ein bewusster, umweltschonender Umgang mit natürlichen Ressourcen.</w:t>
      </w:r>
      <w:r w:rsidR="004A2C46">
        <w:rPr>
          <w:rFonts w:eastAsia="Times New Roman" w:cstheme="minorHAnsi"/>
          <w:color w:val="000000"/>
          <w:spacing w:val="-5"/>
          <w:lang w:eastAsia="de-DE"/>
        </w:rPr>
        <w:t xml:space="preserve"> </w:t>
      </w:r>
      <w:r w:rsidRPr="004A2C46">
        <w:rPr>
          <w:rFonts w:eastAsia="Times New Roman" w:cstheme="minorHAnsi"/>
          <w:color w:val="000000"/>
          <w:spacing w:val="-5"/>
          <w:lang w:eastAsia="de-DE"/>
        </w:rPr>
        <w:t xml:space="preserve">Zahlreiche Auszeichnungen </w:t>
      </w:r>
      <w:r w:rsidRPr="004A2C46">
        <w:rPr>
          <w:rFonts w:eastAsia="Times New Roman" w:cstheme="minorHAnsi"/>
          <w:color w:val="000000"/>
          <w:spacing w:val="-5"/>
          <w:lang w:eastAsia="de-DE"/>
        </w:rPr>
        <w:t xml:space="preserve">wie das Umweltzeichen „Blauer Engel“, das europäische Umweltzeichen EU </w:t>
      </w:r>
      <w:proofErr w:type="spellStart"/>
      <w:r w:rsidRPr="004A2C46">
        <w:rPr>
          <w:rFonts w:eastAsia="Times New Roman" w:cstheme="minorHAnsi"/>
          <w:color w:val="000000"/>
          <w:spacing w:val="-5"/>
          <w:lang w:eastAsia="de-DE"/>
        </w:rPr>
        <w:t>Ecolabel</w:t>
      </w:r>
      <w:proofErr w:type="spellEnd"/>
      <w:r w:rsidRPr="004A2C46">
        <w:rPr>
          <w:rFonts w:eastAsia="Times New Roman" w:cstheme="minorHAnsi"/>
          <w:color w:val="000000"/>
          <w:spacing w:val="-5"/>
          <w:lang w:eastAsia="de-DE"/>
        </w:rPr>
        <w:t xml:space="preserve"> sowie </w:t>
      </w:r>
      <w:r w:rsidR="002C72AE">
        <w:rPr>
          <w:rFonts w:eastAsia="Times New Roman" w:cstheme="minorHAnsi"/>
          <w:color w:val="000000"/>
          <w:spacing w:val="-5"/>
          <w:lang w:eastAsia="de-DE"/>
        </w:rPr>
        <w:t>die</w:t>
      </w:r>
      <w:r w:rsidRPr="004A2C46">
        <w:rPr>
          <w:rFonts w:eastAsia="Times New Roman" w:cstheme="minorHAnsi"/>
          <w:color w:val="000000"/>
          <w:spacing w:val="-5"/>
          <w:lang w:eastAsia="de-DE"/>
        </w:rPr>
        <w:t xml:space="preserve"> FSC- und PEFC Zertifikat</w:t>
      </w:r>
      <w:r w:rsidR="002C72AE">
        <w:rPr>
          <w:rFonts w:eastAsia="Times New Roman" w:cstheme="minorHAnsi"/>
          <w:color w:val="000000"/>
          <w:spacing w:val="-5"/>
          <w:lang w:eastAsia="de-DE"/>
        </w:rPr>
        <w:t>e</w:t>
      </w:r>
      <w:r w:rsidRPr="004A2C46">
        <w:rPr>
          <w:rFonts w:eastAsia="Times New Roman" w:cstheme="minorHAnsi"/>
          <w:color w:val="000000"/>
          <w:spacing w:val="-5"/>
          <w:lang w:eastAsia="de-DE"/>
        </w:rPr>
        <w:t xml:space="preserve"> </w:t>
      </w:r>
      <w:r w:rsidRPr="004A2C46">
        <w:rPr>
          <w:rFonts w:eastAsia="Times New Roman" w:cstheme="minorHAnsi"/>
          <w:color w:val="000000"/>
          <w:spacing w:val="-5"/>
          <w:lang w:eastAsia="de-DE"/>
        </w:rPr>
        <w:t>bestätigen die erfolgreiche Umsetzung unseres hohen Qualitätsanspruchs.</w:t>
      </w:r>
      <w:r w:rsidRPr="004A2C46">
        <w:rPr>
          <w:rFonts w:eastAsia="Times New Roman" w:cstheme="minorHAnsi"/>
          <w:color w:val="000000"/>
          <w:spacing w:val="-5"/>
          <w:lang w:eastAsia="de-DE"/>
        </w:rPr>
        <w:t xml:space="preserve"> Institutionen wie </w:t>
      </w:r>
      <w:proofErr w:type="spellStart"/>
      <w:r w:rsidRPr="004A2C46">
        <w:rPr>
          <w:rFonts w:eastAsia="Times New Roman" w:cstheme="minorHAnsi"/>
          <w:color w:val="000000"/>
          <w:spacing w:val="-5"/>
          <w:lang w:eastAsia="de-DE"/>
        </w:rPr>
        <w:t>Bluegreenprinting</w:t>
      </w:r>
      <w:proofErr w:type="spellEnd"/>
      <w:r w:rsidRPr="004A2C46">
        <w:rPr>
          <w:rFonts w:eastAsia="Times New Roman" w:cstheme="minorHAnsi"/>
          <w:color w:val="000000"/>
          <w:spacing w:val="-5"/>
          <w:lang w:eastAsia="de-DE"/>
        </w:rPr>
        <w:t xml:space="preserve"> oder </w:t>
      </w:r>
      <w:proofErr w:type="spellStart"/>
      <w:r w:rsidRPr="004A2C46">
        <w:rPr>
          <w:rFonts w:eastAsia="Times New Roman" w:cstheme="minorHAnsi"/>
          <w:color w:val="000000"/>
          <w:spacing w:val="-5"/>
          <w:lang w:eastAsia="de-DE"/>
        </w:rPr>
        <w:t>Firstclimate</w:t>
      </w:r>
      <w:proofErr w:type="spellEnd"/>
      <w:r w:rsidRPr="004A2C46">
        <w:rPr>
          <w:rFonts w:eastAsia="Times New Roman" w:cstheme="minorHAnsi"/>
          <w:color w:val="000000"/>
          <w:spacing w:val="-5"/>
          <w:lang w:eastAsia="de-DE"/>
        </w:rPr>
        <w:t xml:space="preserve"> bestätigen auftragsbezogen das klimaneutrale Drucken. </w:t>
      </w:r>
      <w:r w:rsidR="002C72AE" w:rsidRPr="002C72AE">
        <w:rPr>
          <w:rFonts w:eastAsia="Times New Roman" w:cstheme="minorHAnsi"/>
          <w:color w:val="000000"/>
          <w:spacing w:val="-5"/>
          <w:lang w:eastAsia="de-DE"/>
        </w:rPr>
        <w:t xml:space="preserve">Für </w:t>
      </w:r>
      <w:proofErr w:type="spellStart"/>
      <w:r w:rsidR="002C72AE" w:rsidRPr="002C72AE">
        <w:rPr>
          <w:rFonts w:eastAsia="Times New Roman" w:cstheme="minorHAnsi"/>
          <w:color w:val="000000"/>
          <w:spacing w:val="-5"/>
          <w:lang w:eastAsia="de-DE"/>
        </w:rPr>
        <w:t>durckpartner</w:t>
      </w:r>
      <w:proofErr w:type="spellEnd"/>
      <w:r w:rsidR="002C72AE" w:rsidRPr="002C72AE">
        <w:rPr>
          <w:rFonts w:eastAsia="Times New Roman" w:cstheme="minorHAnsi"/>
          <w:color w:val="000000"/>
          <w:spacing w:val="-5"/>
          <w:lang w:eastAsia="de-DE"/>
        </w:rPr>
        <w:t xml:space="preserve"> </w:t>
      </w:r>
      <w:r w:rsidR="002C72AE">
        <w:rPr>
          <w:rFonts w:eastAsia="Times New Roman" w:cstheme="minorHAnsi"/>
          <w:color w:val="000000"/>
          <w:spacing w:val="-5"/>
          <w:lang w:eastAsia="de-DE"/>
        </w:rPr>
        <w:t>sind dies</w:t>
      </w:r>
      <w:r w:rsidR="002C72AE" w:rsidRPr="002C72AE">
        <w:rPr>
          <w:rFonts w:eastAsia="Times New Roman" w:cstheme="minorHAnsi"/>
          <w:color w:val="000000"/>
          <w:spacing w:val="-5"/>
          <w:lang w:eastAsia="de-DE"/>
        </w:rPr>
        <w:t xml:space="preserve"> konsequente Schritt</w:t>
      </w:r>
      <w:r w:rsidR="002C72AE">
        <w:rPr>
          <w:rFonts w:eastAsia="Times New Roman" w:cstheme="minorHAnsi"/>
          <w:color w:val="000000"/>
          <w:spacing w:val="-5"/>
          <w:lang w:eastAsia="de-DE"/>
        </w:rPr>
        <w:t>e</w:t>
      </w:r>
      <w:r w:rsidR="002C72AE" w:rsidRPr="002C72AE">
        <w:rPr>
          <w:rFonts w:eastAsia="Times New Roman" w:cstheme="minorHAnsi"/>
          <w:color w:val="000000"/>
          <w:spacing w:val="-5"/>
          <w:lang w:eastAsia="de-DE"/>
        </w:rPr>
        <w:t xml:space="preserve"> für eine umweltfreundliche Produktion</w:t>
      </w:r>
      <w:r w:rsidR="002C72AE">
        <w:rPr>
          <w:rFonts w:eastAsia="Times New Roman" w:cstheme="minorHAnsi"/>
          <w:color w:val="000000"/>
          <w:spacing w:val="-5"/>
          <w:lang w:eastAsia="de-DE"/>
        </w:rPr>
        <w:t>.</w:t>
      </w:r>
    </w:p>
    <w:p w:rsidR="002C72AE" w:rsidRDefault="002C72AE" w:rsidP="002C72AE">
      <w:pPr>
        <w:widowControl w:val="0"/>
        <w:autoSpaceDE w:val="0"/>
        <w:autoSpaceDN w:val="0"/>
        <w:spacing w:before="40" w:after="0" w:line="240" w:lineRule="auto"/>
        <w:rPr>
          <w:rFonts w:eastAsia="Century Gothic" w:cstheme="minorHAnsi"/>
          <w:bCs/>
        </w:rPr>
      </w:pPr>
    </w:p>
    <w:p w:rsidR="002C72AE" w:rsidRPr="002C72AE" w:rsidRDefault="002C72AE" w:rsidP="002C72AE">
      <w:pPr>
        <w:widowControl w:val="0"/>
        <w:autoSpaceDE w:val="0"/>
        <w:autoSpaceDN w:val="0"/>
        <w:spacing w:before="40" w:after="0" w:line="240" w:lineRule="auto"/>
        <w:rPr>
          <w:rFonts w:eastAsia="Century Gothic" w:cstheme="minorHAnsi"/>
          <w:bCs/>
        </w:rPr>
      </w:pPr>
      <w:r>
        <w:rPr>
          <w:rFonts w:eastAsia="Century Gothic" w:cstheme="minorHAnsi"/>
          <w:bCs/>
        </w:rPr>
        <w:br/>
      </w:r>
      <w:r>
        <w:rPr>
          <w:rFonts w:eastAsia="Century Gothic" w:cstheme="minorHAnsi"/>
          <w:bCs/>
        </w:rPr>
        <w:br/>
      </w:r>
      <w:r>
        <w:rPr>
          <w:rFonts w:eastAsia="Century Gothic" w:cstheme="minorHAnsi"/>
          <w:bCs/>
        </w:rPr>
        <w:br/>
      </w:r>
      <w:r w:rsidRPr="002C72AE">
        <w:rPr>
          <w:rFonts w:eastAsia="Century Gothic" w:cstheme="minorHAnsi"/>
          <w:bCs/>
        </w:rPr>
        <w:t>Druckpartner</w:t>
      </w:r>
      <w:r>
        <w:rPr>
          <w:rFonts w:eastAsia="Century Gothic" w:cstheme="minorHAnsi"/>
          <w:bCs/>
        </w:rPr>
        <w:t xml:space="preserve"> </w:t>
      </w:r>
      <w:r w:rsidRPr="002C72AE">
        <w:rPr>
          <w:rFonts w:eastAsia="Century Gothic" w:cstheme="minorHAnsi"/>
          <w:bCs/>
        </w:rPr>
        <w:t>Druck- und Medienhaus GmbH</w:t>
      </w:r>
    </w:p>
    <w:p w:rsidR="002C72AE" w:rsidRPr="002C72AE" w:rsidRDefault="002C72AE" w:rsidP="002C72AE">
      <w:pPr>
        <w:widowControl w:val="0"/>
        <w:autoSpaceDE w:val="0"/>
        <w:autoSpaceDN w:val="0"/>
        <w:spacing w:before="40" w:after="0" w:line="240" w:lineRule="auto"/>
        <w:rPr>
          <w:rFonts w:eastAsia="Century Gothic" w:cstheme="minorHAnsi"/>
          <w:bCs/>
        </w:rPr>
      </w:pPr>
      <w:r w:rsidRPr="002C72AE">
        <w:rPr>
          <w:rFonts w:eastAsia="Century Gothic" w:cstheme="minorHAnsi"/>
          <w:bCs/>
        </w:rPr>
        <w:t>Am Luftschacht 12</w:t>
      </w:r>
    </w:p>
    <w:p w:rsidR="002C72AE" w:rsidRPr="002C72AE" w:rsidRDefault="002C72AE" w:rsidP="002C72AE">
      <w:pPr>
        <w:widowControl w:val="0"/>
        <w:autoSpaceDE w:val="0"/>
        <w:autoSpaceDN w:val="0"/>
        <w:spacing w:before="40" w:after="0" w:line="240" w:lineRule="auto"/>
        <w:rPr>
          <w:rFonts w:eastAsia="Century Gothic" w:cstheme="minorHAnsi"/>
          <w:bCs/>
        </w:rPr>
      </w:pPr>
      <w:r w:rsidRPr="002C72AE">
        <w:rPr>
          <w:rFonts w:eastAsia="Century Gothic" w:cstheme="minorHAnsi"/>
          <w:bCs/>
        </w:rPr>
        <w:t>45307 Essen</w:t>
      </w:r>
    </w:p>
    <w:p w:rsidR="002C72AE" w:rsidRPr="002C72AE" w:rsidRDefault="002C72AE" w:rsidP="002C72AE">
      <w:pPr>
        <w:widowControl w:val="0"/>
        <w:autoSpaceDE w:val="0"/>
        <w:autoSpaceDN w:val="0"/>
        <w:spacing w:before="40" w:after="0" w:line="240" w:lineRule="auto"/>
        <w:rPr>
          <w:rFonts w:eastAsia="Century Gothic" w:cstheme="minorHAnsi"/>
          <w:bCs/>
        </w:rPr>
      </w:pPr>
      <w:r w:rsidRPr="002C72AE">
        <w:rPr>
          <w:rFonts w:eastAsia="Century Gothic" w:cstheme="minorHAnsi"/>
          <w:bCs/>
        </w:rPr>
        <w:t>Tel-Nr. (0201) 59 29-0</w:t>
      </w:r>
      <w:r w:rsidRPr="002C72AE">
        <w:rPr>
          <w:rFonts w:eastAsia="Century Gothic" w:cstheme="minorHAnsi"/>
          <w:bCs/>
        </w:rPr>
        <w:br/>
        <w:t>kontakt@druckpartner.de</w:t>
      </w:r>
    </w:p>
    <w:sectPr w:rsidR="002C72AE" w:rsidRPr="002C72A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319" w:rsidRDefault="00541319" w:rsidP="00541319">
      <w:pPr>
        <w:spacing w:after="0" w:line="240" w:lineRule="auto"/>
      </w:pPr>
      <w:r>
        <w:separator/>
      </w:r>
    </w:p>
  </w:endnote>
  <w:endnote w:type="continuationSeparator" w:id="0">
    <w:p w:rsidR="00541319" w:rsidRDefault="00541319" w:rsidP="0054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319" w:rsidRDefault="00541319" w:rsidP="00541319">
      <w:pPr>
        <w:spacing w:after="0" w:line="240" w:lineRule="auto"/>
      </w:pPr>
      <w:r>
        <w:separator/>
      </w:r>
    </w:p>
  </w:footnote>
  <w:footnote w:type="continuationSeparator" w:id="0">
    <w:p w:rsidR="00541319" w:rsidRDefault="00541319" w:rsidP="00541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319" w:rsidRDefault="00541319">
    <w:pPr>
      <w:pStyle w:val="Kopfzeile"/>
    </w:pPr>
    <w:r>
      <w:rPr>
        <w:noProof/>
      </w:rPr>
      <w:drawing>
        <wp:anchor distT="0" distB="0" distL="114300" distR="114300" simplePos="0" relativeHeight="251658240" behindDoc="0" locked="0" layoutInCell="1" allowOverlap="1">
          <wp:simplePos x="0" y="0"/>
          <wp:positionH relativeFrom="column">
            <wp:posOffset>4681220</wp:posOffset>
          </wp:positionH>
          <wp:positionV relativeFrom="paragraph">
            <wp:posOffset>-256067</wp:posOffset>
          </wp:positionV>
          <wp:extent cx="1083945" cy="648335"/>
          <wp:effectExtent l="0" t="0" r="1905" b="0"/>
          <wp:wrapThrough wrapText="bothSides">
            <wp:wrapPolygon edited="0">
              <wp:start x="0" y="0"/>
              <wp:lineTo x="0" y="20944"/>
              <wp:lineTo x="21258" y="20944"/>
              <wp:lineTo x="2125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09"/>
    <w:rsid w:val="0006673B"/>
    <w:rsid w:val="002C72AE"/>
    <w:rsid w:val="0037411E"/>
    <w:rsid w:val="004A2C46"/>
    <w:rsid w:val="00541319"/>
    <w:rsid w:val="00682E09"/>
    <w:rsid w:val="00930331"/>
    <w:rsid w:val="00D77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947B8"/>
  <w15:chartTrackingRefBased/>
  <w15:docId w15:val="{FB478996-0039-4E5D-82B5-9EA92858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82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82E0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2E0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82E0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82E0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413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1319"/>
  </w:style>
  <w:style w:type="paragraph" w:styleId="Fuzeile">
    <w:name w:val="footer"/>
    <w:basedOn w:val="Standard"/>
    <w:link w:val="FuzeileZchn"/>
    <w:uiPriority w:val="99"/>
    <w:unhideWhenUsed/>
    <w:rsid w:val="005413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1319"/>
  </w:style>
  <w:style w:type="character" w:styleId="Hyperlink">
    <w:name w:val="Hyperlink"/>
    <w:basedOn w:val="Absatz-Standardschriftart"/>
    <w:uiPriority w:val="99"/>
    <w:unhideWhenUsed/>
    <w:rsid w:val="00930331"/>
    <w:rPr>
      <w:color w:val="0563C1" w:themeColor="hyperlink"/>
      <w:u w:val="single"/>
    </w:rPr>
  </w:style>
  <w:style w:type="character" w:styleId="NichtaufgelsteErwhnung">
    <w:name w:val="Unresolved Mention"/>
    <w:basedOn w:val="Absatz-Standardschriftart"/>
    <w:uiPriority w:val="99"/>
    <w:semiHidden/>
    <w:unhideWhenUsed/>
    <w:rsid w:val="00930331"/>
    <w:rPr>
      <w:color w:val="605E5C"/>
      <w:shd w:val="clear" w:color="auto" w:fill="E1DFDD"/>
    </w:rPr>
  </w:style>
  <w:style w:type="paragraph" w:styleId="Titel">
    <w:name w:val="Title"/>
    <w:basedOn w:val="Standard"/>
    <w:link w:val="TitelZchn"/>
    <w:uiPriority w:val="10"/>
    <w:qFormat/>
    <w:rsid w:val="004A2C46"/>
    <w:pPr>
      <w:widowControl w:val="0"/>
      <w:autoSpaceDE w:val="0"/>
      <w:autoSpaceDN w:val="0"/>
      <w:spacing w:before="101" w:after="0" w:line="240" w:lineRule="auto"/>
      <w:ind w:left="3320" w:right="3915"/>
      <w:jc w:val="center"/>
    </w:pPr>
    <w:rPr>
      <w:rFonts w:ascii="Century Gothic" w:eastAsia="Century Gothic" w:hAnsi="Century Gothic" w:cs="Century Gothic"/>
      <w:b/>
      <w:bCs/>
      <w:sz w:val="40"/>
      <w:szCs w:val="40"/>
    </w:rPr>
  </w:style>
  <w:style w:type="character" w:customStyle="1" w:styleId="TitelZchn">
    <w:name w:val="Titel Zchn"/>
    <w:basedOn w:val="Absatz-Standardschriftart"/>
    <w:link w:val="Titel"/>
    <w:uiPriority w:val="10"/>
    <w:rsid w:val="004A2C46"/>
    <w:rPr>
      <w:rFonts w:ascii="Century Gothic" w:eastAsia="Century Gothic" w:hAnsi="Century Gothic" w:cs="Century Gothic"/>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2560">
      <w:bodyDiv w:val="1"/>
      <w:marLeft w:val="0"/>
      <w:marRight w:val="0"/>
      <w:marTop w:val="0"/>
      <w:marBottom w:val="0"/>
      <w:divBdr>
        <w:top w:val="none" w:sz="0" w:space="0" w:color="auto"/>
        <w:left w:val="none" w:sz="0" w:space="0" w:color="auto"/>
        <w:bottom w:val="none" w:sz="0" w:space="0" w:color="auto"/>
        <w:right w:val="none" w:sz="0" w:space="0" w:color="auto"/>
      </w:divBdr>
    </w:div>
    <w:div w:id="20511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Koehler Group</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Basler Eva</dc:creator>
  <cp:keywords/>
  <dc:description/>
  <cp:lastModifiedBy>Basler Eva</cp:lastModifiedBy>
  <cp:revision>4</cp:revision>
  <dcterms:created xsi:type="dcterms:W3CDTF">2021-07-01T20:10:00Z</dcterms:created>
  <dcterms:modified xsi:type="dcterms:W3CDTF">2021-07-02T06:40:00Z</dcterms:modified>
</cp:coreProperties>
</file>